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FE" w:rsidRDefault="000741FE" w:rsidP="000741FE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Wymagania edukacyjne z języka niemieckiego niezbędne do uzyskania śródrocznych i  rocznych ocen klasyfikacyjnych.</w:t>
      </w:r>
    </w:p>
    <w:p w:rsidR="000741FE" w:rsidRDefault="000741FE" w:rsidP="000741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Śródroczna i roczna ocena klasyfikacyjna ucznia jest wypadkową uzyskany</w:t>
      </w:r>
      <w:r w:rsidR="00A74CE2">
        <w:rPr>
          <w:rFonts w:ascii="Times New Roman" w:hAnsi="Times New Roman" w:cs="Times New Roman"/>
        </w:rPr>
        <w:t>ch przez ucznia ocen bieżących</w:t>
      </w:r>
      <w:r>
        <w:rPr>
          <w:rFonts w:ascii="Times New Roman" w:hAnsi="Times New Roman" w:cs="Times New Roman"/>
        </w:rPr>
        <w:t>, przy czym największy udział w otrzymywanej ocenie mają oceny z obowiązkowych prac pisemnych (sprawdziany, kartkówki)</w:t>
      </w:r>
    </w:p>
    <w:p w:rsidR="000741FE" w:rsidRDefault="000741FE" w:rsidP="000741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lekcji języka niemieckiego ocenie podlegają: wiedza, umiejętności oraz aktywność ucznia w zdobywaniu i wykorzystaniu wiedzy.</w:t>
      </w:r>
    </w:p>
    <w:p w:rsidR="000741FE" w:rsidRDefault="000741FE" w:rsidP="000741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Główne formy sprawdzania wiedzy, za które uczeń otrzymuje oceny to:</w:t>
      </w:r>
    </w:p>
    <w:p w:rsidR="000741FE" w:rsidRDefault="000741FE" w:rsidP="000741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Sprawdzian pisemny z zamkniętej partii materiału (przynajmniej raz w semestrze)</w:t>
      </w:r>
    </w:p>
    <w:p w:rsidR="000741FE" w:rsidRDefault="000741FE" w:rsidP="000741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Kartkówka z bieżąco omawianego materiału (dwie lub trzy w semestrze)</w:t>
      </w:r>
    </w:p>
    <w:p w:rsidR="000741FE" w:rsidRPr="00A74CE2" w:rsidRDefault="000741FE" w:rsidP="00A74CE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ustne ( tłumaczenia tekstów, mówienie)</w:t>
      </w:r>
    </w:p>
    <w:p w:rsidR="000741FE" w:rsidRDefault="000741FE" w:rsidP="000741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pracy w grupie</w:t>
      </w:r>
    </w:p>
    <w:p w:rsidR="000741FE" w:rsidRPr="00A74CE2" w:rsidRDefault="000741FE" w:rsidP="00A74CE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Wypowiedzi pisemne</w:t>
      </w:r>
    </w:p>
    <w:p w:rsidR="000741FE" w:rsidRDefault="000741FE" w:rsidP="000741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konkursach szkolnych i międzyszkolnych</w:t>
      </w:r>
    </w:p>
    <w:p w:rsidR="000741FE" w:rsidRDefault="000741FE" w:rsidP="000741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Sprawdzian pisemny z zamkniętej części materiału odbywa się przynajmniej raz w semestrze. Termin spra</w:t>
      </w:r>
      <w:r w:rsidR="00601B96">
        <w:rPr>
          <w:rFonts w:ascii="Times New Roman" w:hAnsi="Times New Roman" w:cs="Times New Roman"/>
        </w:rPr>
        <w:t>wdzianu ustala się z dwu</w:t>
      </w:r>
      <w:r>
        <w:rPr>
          <w:rFonts w:ascii="Times New Roman" w:hAnsi="Times New Roman" w:cs="Times New Roman"/>
        </w:rPr>
        <w:t>tygodniowym wyprzedzeniem i odnotowuje w dzienniku lekcyjnym.</w:t>
      </w:r>
    </w:p>
    <w:p w:rsidR="000741FE" w:rsidRDefault="000741FE" w:rsidP="000741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i zakres kartkówki ustala się na </w:t>
      </w:r>
      <w:r w:rsidR="00601B96">
        <w:rPr>
          <w:rFonts w:ascii="Times New Roman" w:hAnsi="Times New Roman" w:cs="Times New Roman"/>
        </w:rPr>
        <w:t xml:space="preserve">lekcji z tygodniowym wyprzedzeniem </w:t>
      </w:r>
      <w:r w:rsidR="00A74CE2">
        <w:rPr>
          <w:rFonts w:ascii="Times New Roman" w:hAnsi="Times New Roman" w:cs="Times New Roman"/>
        </w:rPr>
        <w:t xml:space="preserve"> i zapisuje w dzienniku lekcyjnym.</w:t>
      </w:r>
    </w:p>
    <w:p w:rsidR="000741FE" w:rsidRDefault="000741FE" w:rsidP="000741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Sprawdzone i ocenione prace uczniowie otrzymują do wglądu na lekcji, a nauczyciel uzasadnia ocenę w oparciu o wymagania do pracy pisemnej i zastosowaną punktację. Na prośbę ucznia lub jego rodziców nauczyciel uzasadnia dodatkowo ocenę.</w:t>
      </w:r>
    </w:p>
    <w:p w:rsidR="000741FE" w:rsidRDefault="000741FE" w:rsidP="000741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ma p</w:t>
      </w:r>
      <w:r w:rsidR="00A74CE2">
        <w:rPr>
          <w:rFonts w:ascii="Times New Roman" w:hAnsi="Times New Roman" w:cs="Times New Roman"/>
        </w:rPr>
        <w:t xml:space="preserve">rawo do poprawy </w:t>
      </w:r>
      <w:r w:rsidR="00601B96">
        <w:rPr>
          <w:rFonts w:ascii="Times New Roman" w:hAnsi="Times New Roman" w:cs="Times New Roman"/>
        </w:rPr>
        <w:t xml:space="preserve">2 </w:t>
      </w:r>
      <w:r w:rsidR="00A74CE2">
        <w:rPr>
          <w:rFonts w:ascii="Times New Roman" w:hAnsi="Times New Roman" w:cs="Times New Roman"/>
        </w:rPr>
        <w:t>ocen bieżących</w:t>
      </w:r>
      <w:r w:rsidR="00601B96">
        <w:rPr>
          <w:rFonts w:ascii="Times New Roman" w:hAnsi="Times New Roman" w:cs="Times New Roman"/>
        </w:rPr>
        <w:t xml:space="preserve">  (sprawdzian, kartkówka lub mówienie</w:t>
      </w:r>
      <w:r>
        <w:rPr>
          <w:rFonts w:ascii="Times New Roman" w:hAnsi="Times New Roman" w:cs="Times New Roman"/>
        </w:rPr>
        <w:t>) w terminie nie dłuższym niż dwa tygodnie od momentu zapoznania się z oceną.</w:t>
      </w:r>
    </w:p>
    <w:p w:rsidR="000741FE" w:rsidRDefault="000741FE" w:rsidP="000741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Poprawa prac pisemnych </w:t>
      </w:r>
      <w:r w:rsidR="00601B96">
        <w:rPr>
          <w:rFonts w:ascii="Times New Roman" w:hAnsi="Times New Roman" w:cs="Times New Roman"/>
        </w:rPr>
        <w:t>i odpowiedzi ustnych odbywa się w terminie uzgodnionym z nauczycielem.</w:t>
      </w:r>
    </w:p>
    <w:p w:rsidR="000741FE" w:rsidRDefault="000741FE" w:rsidP="000741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nieobecny na lekcji, na której odbywał się sprawdzian lub kartkówka, ma obowiązek zaliczyć zaległą partię materiału w terminie 2 tygodni (od momentu powrotu na zajęcia lekcyjne).</w:t>
      </w:r>
    </w:p>
    <w:p w:rsidR="000741FE" w:rsidRDefault="000741FE" w:rsidP="000741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Uczeń, który nie zaliczył zaległego sprawdzianu lub kartkówki (bez usprawiedliwienia) otrzymuje ocenę niedostateczną.</w:t>
      </w:r>
    </w:p>
    <w:p w:rsidR="000741FE" w:rsidRDefault="000741FE" w:rsidP="000741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z prac pisemnych ustala się w zależności od zdobytych przez ucznia punktów, wg skali procentowej określonej w WSO.</w:t>
      </w:r>
    </w:p>
    <w:p w:rsidR="000741FE" w:rsidRDefault="000741FE" w:rsidP="000741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 w semestrze uczeń może skorzystać z „szansy”. „Szansa” nie dotyczy zapowiedzianych wcześniej sprawdzianów czy kartkówek.</w:t>
      </w:r>
    </w:p>
    <w:p w:rsidR="000741FE" w:rsidRDefault="000741FE" w:rsidP="000741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miesiącu poprzedzającym klasyfikację nauczyciel informuje uczniów o proponowanej ocenie śródrocznej (rocznej) : ocena w postaci stopnia np.: 4 lub ułamka np.: 4/5</w:t>
      </w:r>
    </w:p>
    <w:p w:rsidR="00A74CE2" w:rsidRDefault="00A74CE2" w:rsidP="000741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Średnia ocen ustalona przez dziennik elektroniczny nie jest dla ucznia informacją o proponowanej ocenie, szczególne znaczenie p</w:t>
      </w:r>
      <w:r w:rsidR="00B94B5D">
        <w:rPr>
          <w:rFonts w:ascii="Times New Roman" w:hAnsi="Times New Roman" w:cs="Times New Roman"/>
        </w:rPr>
        <w:t>rzy ustalaniu tej oceny mają oceny ze sprawdzianów pisemnych i odpowiedzi ustnych. Przy ustalaniu oceny klasyfikacyjnej (śródrocznej i rocznej) uwzględnia się procesualność.</w:t>
      </w:r>
    </w:p>
    <w:p w:rsidR="000741FE" w:rsidRDefault="000741FE" w:rsidP="000741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uczeń ubiega się o ocenę wyższą niż przewidywana, ustala z nauczycielem zakres materiału do zaliczenia i termin zaliczenia.</w:t>
      </w:r>
    </w:p>
    <w:p w:rsidR="000741FE" w:rsidRDefault="000741FE" w:rsidP="000741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Uczeń, który nie wywiąże się z umowy lub nie poprawi wyznaczonych ocen, otrzymuje ocenę zaproponowaną przez nauczyciela lub niższą z proponowanej w postaci ułamka.</w:t>
      </w:r>
    </w:p>
    <w:p w:rsidR="000741FE" w:rsidRDefault="000741FE" w:rsidP="000741FE">
      <w:pPr>
        <w:rPr>
          <w:rFonts w:ascii="Times New Roman" w:hAnsi="Times New Roman" w:cs="Times New Roman"/>
        </w:rPr>
      </w:pPr>
    </w:p>
    <w:p w:rsidR="00B11DA8" w:rsidRDefault="00B11DA8"/>
    <w:sectPr w:rsidR="00B1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D4"/>
    <w:multiLevelType w:val="hybridMultilevel"/>
    <w:tmpl w:val="F300F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58A6"/>
    <w:multiLevelType w:val="hybridMultilevel"/>
    <w:tmpl w:val="AB4C19B6"/>
    <w:lvl w:ilvl="0" w:tplc="145EAA3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FE"/>
    <w:rsid w:val="000741FE"/>
    <w:rsid w:val="0008550F"/>
    <w:rsid w:val="00117767"/>
    <w:rsid w:val="00172349"/>
    <w:rsid w:val="00195C3E"/>
    <w:rsid w:val="001A73B7"/>
    <w:rsid w:val="001C0CA4"/>
    <w:rsid w:val="001C1F0C"/>
    <w:rsid w:val="00240E07"/>
    <w:rsid w:val="0024171C"/>
    <w:rsid w:val="00247ADF"/>
    <w:rsid w:val="00272667"/>
    <w:rsid w:val="0029275D"/>
    <w:rsid w:val="002A50D5"/>
    <w:rsid w:val="002C13BE"/>
    <w:rsid w:val="002D7C63"/>
    <w:rsid w:val="002F3DFF"/>
    <w:rsid w:val="0037051F"/>
    <w:rsid w:val="0040407C"/>
    <w:rsid w:val="00407123"/>
    <w:rsid w:val="00430E32"/>
    <w:rsid w:val="004C3978"/>
    <w:rsid w:val="00537B97"/>
    <w:rsid w:val="00564303"/>
    <w:rsid w:val="005B47E7"/>
    <w:rsid w:val="005C752C"/>
    <w:rsid w:val="00601B96"/>
    <w:rsid w:val="00617916"/>
    <w:rsid w:val="006E42AD"/>
    <w:rsid w:val="006F1896"/>
    <w:rsid w:val="0071116A"/>
    <w:rsid w:val="00742518"/>
    <w:rsid w:val="00780A2D"/>
    <w:rsid w:val="008552BB"/>
    <w:rsid w:val="008C7973"/>
    <w:rsid w:val="0091010B"/>
    <w:rsid w:val="00917D3A"/>
    <w:rsid w:val="009333B8"/>
    <w:rsid w:val="009833A2"/>
    <w:rsid w:val="009C33D2"/>
    <w:rsid w:val="009E0C02"/>
    <w:rsid w:val="009E7943"/>
    <w:rsid w:val="00A677C0"/>
    <w:rsid w:val="00A74CE2"/>
    <w:rsid w:val="00AE6F34"/>
    <w:rsid w:val="00B03F02"/>
    <w:rsid w:val="00B11DA8"/>
    <w:rsid w:val="00B12426"/>
    <w:rsid w:val="00B26A38"/>
    <w:rsid w:val="00B42573"/>
    <w:rsid w:val="00B5086D"/>
    <w:rsid w:val="00B94A74"/>
    <w:rsid w:val="00B94B5D"/>
    <w:rsid w:val="00C4238B"/>
    <w:rsid w:val="00C57DF7"/>
    <w:rsid w:val="00C92E50"/>
    <w:rsid w:val="00CC0992"/>
    <w:rsid w:val="00CD4491"/>
    <w:rsid w:val="00CE1D96"/>
    <w:rsid w:val="00DC7FE0"/>
    <w:rsid w:val="00DD31B0"/>
    <w:rsid w:val="00DD31B6"/>
    <w:rsid w:val="00EA4044"/>
    <w:rsid w:val="00ED2E71"/>
    <w:rsid w:val="00EE11B2"/>
    <w:rsid w:val="00E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Markt</dc:creator>
  <cp:lastModifiedBy>euro</cp:lastModifiedBy>
  <cp:revision>2</cp:revision>
  <dcterms:created xsi:type="dcterms:W3CDTF">2019-09-22T17:21:00Z</dcterms:created>
  <dcterms:modified xsi:type="dcterms:W3CDTF">2019-09-22T17:21:00Z</dcterms:modified>
</cp:coreProperties>
</file>