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FF" w:rsidRDefault="006D60FF" w:rsidP="006D60F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6D60FF" w:rsidRDefault="006D60FF" w:rsidP="006D60F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6D60FF" w:rsidRDefault="006D60FF" w:rsidP="006D60FF">
      <w:pPr>
        <w:jc w:val="center"/>
        <w:rPr>
          <w:b/>
          <w:spacing w:val="20"/>
          <w:sz w:val="28"/>
          <w:szCs w:val="28"/>
        </w:rPr>
      </w:pPr>
    </w:p>
    <w:p w:rsidR="006D60FF" w:rsidRDefault="006D60FF" w:rsidP="006D60FF">
      <w:pPr>
        <w:pStyle w:val="Zkladntext"/>
        <w:ind w:firstLine="708"/>
        <w:rPr>
          <w:sz w:val="22"/>
          <w:szCs w:val="22"/>
        </w:rPr>
      </w:pPr>
      <w:r>
        <w:rPr>
          <w:sz w:val="22"/>
          <w:szCs w:val="22"/>
        </w:rP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6D60FF" w:rsidRDefault="006D60FF" w:rsidP="006D60FF">
      <w:pPr>
        <w:rPr>
          <w:sz w:val="22"/>
          <w:szCs w:val="22"/>
        </w:rPr>
      </w:pPr>
    </w:p>
    <w:p w:rsidR="006D60FF" w:rsidRDefault="006D60FF" w:rsidP="006D60FF">
      <w:pPr>
        <w:pStyle w:val="Nadpis2"/>
        <w:ind w:left="2160" w:hanging="2160"/>
        <w:rPr>
          <w:szCs w:val="22"/>
        </w:rPr>
      </w:pPr>
    </w:p>
    <w:p w:rsidR="006D60FF" w:rsidRDefault="006D60FF" w:rsidP="006D60FF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6D60FF" w:rsidRDefault="006D60FF" w:rsidP="006D60FF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6D60FF" w:rsidRDefault="006D60FF" w:rsidP="006D60FF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6D60FF" w:rsidRDefault="006D60FF" w:rsidP="006D60FF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6D60FF" w:rsidRDefault="006D60FF" w:rsidP="006D60FF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6D60FF" w:rsidRDefault="006D60FF" w:rsidP="006D60FF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6D60FF" w:rsidRDefault="006D60FF" w:rsidP="006D60FF">
      <w:r>
        <w:tab/>
      </w:r>
      <w:r>
        <w:tab/>
      </w:r>
      <w:r>
        <w:tab/>
        <w:t>(ďalej len „zriaďovateľ“)</w:t>
      </w:r>
    </w:p>
    <w:p w:rsidR="006D60FF" w:rsidRDefault="006D60FF" w:rsidP="006D60FF">
      <w:pPr>
        <w:pStyle w:val="Nadpis2"/>
        <w:ind w:left="2160" w:hanging="2160"/>
        <w:rPr>
          <w:szCs w:val="22"/>
        </w:rPr>
      </w:pPr>
    </w:p>
    <w:p w:rsidR="006D60FF" w:rsidRDefault="006D60FF" w:rsidP="006D60FF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 </w:t>
      </w:r>
      <w:r>
        <w:rPr>
          <w:szCs w:val="22"/>
        </w:rPr>
        <w:tab/>
        <w:t xml:space="preserve">Základná škola </w:t>
      </w:r>
    </w:p>
    <w:p w:rsidR="006D60FF" w:rsidRDefault="006D60FF" w:rsidP="006D60F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6D60FF" w:rsidRDefault="006D60FF" w:rsidP="006D60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  <w:t>IČO: 42170915</w:t>
      </w:r>
    </w:p>
    <w:p w:rsidR="006D60FF" w:rsidRDefault="006D60FF" w:rsidP="006D60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zastúpená: Mgr. Alena  Petáková, riaditeľka</w:t>
      </w:r>
    </w:p>
    <w:p w:rsidR="006D60FF" w:rsidRDefault="006D60FF" w:rsidP="006D60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„prenajímateľ“)</w:t>
      </w:r>
    </w:p>
    <w:p w:rsidR="006D60FF" w:rsidRDefault="006D60FF" w:rsidP="006D60FF">
      <w:pP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a</w:t>
      </w:r>
    </w:p>
    <w:p w:rsidR="006D60FF" w:rsidRDefault="006D60FF" w:rsidP="006D60FF">
      <w:pPr>
        <w:rPr>
          <w:b/>
          <w:spacing w:val="20"/>
          <w:sz w:val="22"/>
          <w:szCs w:val="22"/>
        </w:rPr>
      </w:pPr>
    </w:p>
    <w:p w:rsidR="006D60FF" w:rsidRDefault="006D60FF" w:rsidP="006D60FF">
      <w:pPr>
        <w:rPr>
          <w:sz w:val="22"/>
        </w:rPr>
      </w:pPr>
      <w:r>
        <w:rPr>
          <w:b/>
          <w:sz w:val="22"/>
          <w:szCs w:val="22"/>
        </w:rPr>
        <w:t xml:space="preserve">Nájomca:               </w:t>
      </w:r>
      <w:r>
        <w:rPr>
          <w:sz w:val="22"/>
        </w:rPr>
        <w:tab/>
      </w:r>
      <w:bookmarkStart w:id="0" w:name="_GoBack"/>
      <w:r w:rsidRPr="00CD42B9">
        <w:rPr>
          <w:b/>
          <w:sz w:val="22"/>
        </w:rPr>
        <w:t xml:space="preserve">Slovenská federácia karate a bojových umení, </w:t>
      </w:r>
      <w:proofErr w:type="spellStart"/>
      <w:r w:rsidRPr="00CD42B9">
        <w:rPr>
          <w:b/>
          <w:sz w:val="22"/>
        </w:rPr>
        <w:t>o.z</w:t>
      </w:r>
      <w:proofErr w:type="spellEnd"/>
      <w:r w:rsidRPr="00CD42B9">
        <w:rPr>
          <w:b/>
          <w:sz w:val="22"/>
        </w:rPr>
        <w:t>.</w:t>
      </w:r>
      <w:bookmarkEnd w:id="0"/>
    </w:p>
    <w:p w:rsidR="006D60FF" w:rsidRDefault="006D60FF" w:rsidP="006D60FF">
      <w:pPr>
        <w:ind w:left="1416" w:firstLine="708"/>
        <w:rPr>
          <w:sz w:val="22"/>
        </w:rPr>
      </w:pPr>
      <w:proofErr w:type="spellStart"/>
      <w:r>
        <w:rPr>
          <w:sz w:val="22"/>
        </w:rPr>
        <w:t>Pajštúnska</w:t>
      </w:r>
      <w:proofErr w:type="spellEnd"/>
      <w:r>
        <w:rPr>
          <w:sz w:val="22"/>
        </w:rPr>
        <w:t xml:space="preserve"> 1</w:t>
      </w:r>
    </w:p>
    <w:p w:rsidR="006D60FF" w:rsidRDefault="006D60FF" w:rsidP="006D60FF">
      <w:pPr>
        <w:ind w:left="1416" w:firstLine="708"/>
        <w:rPr>
          <w:sz w:val="22"/>
          <w:szCs w:val="20"/>
        </w:rPr>
      </w:pPr>
      <w:r>
        <w:rPr>
          <w:sz w:val="22"/>
          <w:szCs w:val="20"/>
        </w:rPr>
        <w:t>851 02 Bratislava</w:t>
      </w:r>
    </w:p>
    <w:p w:rsidR="006D60FF" w:rsidRDefault="006D60FF" w:rsidP="006D60FF">
      <w:pPr>
        <w:ind w:left="2124"/>
        <w:rPr>
          <w:sz w:val="22"/>
          <w:szCs w:val="20"/>
        </w:rPr>
      </w:pPr>
      <w:r>
        <w:rPr>
          <w:sz w:val="22"/>
          <w:szCs w:val="20"/>
        </w:rPr>
        <w:t>IČO: 34003975</w:t>
      </w:r>
    </w:p>
    <w:p w:rsidR="006D60FF" w:rsidRDefault="006D60FF" w:rsidP="006D60FF">
      <w:pPr>
        <w:ind w:left="1416" w:firstLine="708"/>
        <w:rPr>
          <w:sz w:val="22"/>
          <w:szCs w:val="22"/>
        </w:rPr>
      </w:pPr>
      <w:r>
        <w:rPr>
          <w:sz w:val="22"/>
          <w:szCs w:val="20"/>
        </w:rPr>
        <w:t xml:space="preserve">zastúpený: Peter </w:t>
      </w:r>
      <w:proofErr w:type="spellStart"/>
      <w:r>
        <w:rPr>
          <w:sz w:val="22"/>
          <w:szCs w:val="20"/>
        </w:rPr>
        <w:t>Kotásek</w:t>
      </w:r>
      <w:proofErr w:type="spellEnd"/>
      <w:r>
        <w:rPr>
          <w:sz w:val="22"/>
          <w:szCs w:val="20"/>
        </w:rPr>
        <w:t xml:space="preserve"> – generálny sekretár</w:t>
      </w:r>
    </w:p>
    <w:p w:rsidR="006D60FF" w:rsidRDefault="006D60FF" w:rsidP="006D60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6D60FF" w:rsidRDefault="006D60FF" w:rsidP="006D60F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60FF" w:rsidRDefault="006D60FF" w:rsidP="006D60FF">
      <w:pPr>
        <w:rPr>
          <w:sz w:val="22"/>
          <w:szCs w:val="22"/>
        </w:rPr>
      </w:pPr>
    </w:p>
    <w:p w:rsidR="006D60FF" w:rsidRDefault="006D60FF" w:rsidP="006D60FF">
      <w:pPr>
        <w:rPr>
          <w:sz w:val="22"/>
          <w:szCs w:val="22"/>
        </w:rPr>
      </w:pPr>
    </w:p>
    <w:p w:rsidR="006D60FF" w:rsidRDefault="006D60FF" w:rsidP="006D6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6D60FF" w:rsidRDefault="006D60FF" w:rsidP="006D6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6D60FF" w:rsidRDefault="006D60FF" w:rsidP="006D60FF">
      <w:pPr>
        <w:rPr>
          <w:sz w:val="22"/>
          <w:szCs w:val="22"/>
        </w:rPr>
      </w:pPr>
    </w:p>
    <w:p w:rsidR="006D60FF" w:rsidRDefault="006D60FF" w:rsidP="006D60F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 podľa § 1 ods. 1 zákona          č. 350/1994 Zb. o sústave základných a stredných škôl v znení neskorších predpisov.</w:t>
      </w: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6D60FF" w:rsidRDefault="006D60FF" w:rsidP="006D6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6D60FF" w:rsidRDefault="006D60FF" w:rsidP="006D60FF">
      <w:pPr>
        <w:rPr>
          <w:sz w:val="22"/>
          <w:szCs w:val="22"/>
        </w:rPr>
      </w:pPr>
    </w:p>
    <w:p w:rsidR="006D60FF" w:rsidRDefault="006D60FF" w:rsidP="006D60FF">
      <w:pPr>
        <w:ind w:firstLine="708"/>
        <w:jc w:val="both"/>
        <w:rPr>
          <w:sz w:val="22"/>
        </w:rPr>
      </w:pPr>
      <w:r>
        <w:rPr>
          <w:sz w:val="22"/>
          <w:szCs w:val="22"/>
        </w:rPr>
        <w:t xml:space="preserve">Prenajímateľ prenecháva nájomcovi  do užívania nebytový priestor – </w:t>
      </w:r>
      <w:r>
        <w:rPr>
          <w:b/>
          <w:sz w:val="22"/>
          <w:szCs w:val="22"/>
        </w:rPr>
        <w:t> veľkú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telocvičňu </w:t>
      </w:r>
      <w:r>
        <w:rPr>
          <w:sz w:val="22"/>
          <w:szCs w:val="22"/>
        </w:rPr>
        <w:t xml:space="preserve">v ZŠ Malokarpatské nám.1, Bratislava. Nebytový priestor sa nájomcovi prenecháva </w:t>
      </w:r>
      <w:r>
        <w:rPr>
          <w:sz w:val="22"/>
          <w:szCs w:val="20"/>
        </w:rPr>
        <w:t xml:space="preserve">na účely </w:t>
      </w:r>
      <w:r>
        <w:rPr>
          <w:b/>
          <w:sz w:val="22"/>
          <w:szCs w:val="20"/>
        </w:rPr>
        <w:t>uskutočnenie  tréningu reprezentácie</w:t>
      </w:r>
      <w:r>
        <w:rPr>
          <w:b/>
          <w:bCs/>
          <w:sz w:val="22"/>
        </w:rPr>
        <w:t>.</w:t>
      </w:r>
    </w:p>
    <w:p w:rsidR="006D60FF" w:rsidRDefault="006D60FF" w:rsidP="006D60FF">
      <w:pPr>
        <w:ind w:firstLine="708"/>
        <w:jc w:val="both"/>
        <w:rPr>
          <w:sz w:val="22"/>
          <w:szCs w:val="22"/>
        </w:rPr>
      </w:pPr>
    </w:p>
    <w:p w:rsidR="006D60FF" w:rsidRDefault="006D60FF" w:rsidP="006D60F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uvedených telocviční je spojené aj užívanie spoločných priestorov (vstupná chodba, šatňa, sociálne zariadenie) a to v čase uvedenom v čl. III. tejto zmluvy.</w:t>
      </w: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jc w:val="center"/>
        <w:rPr>
          <w:b/>
          <w:sz w:val="22"/>
          <w:szCs w:val="22"/>
        </w:rPr>
      </w:pPr>
    </w:p>
    <w:p w:rsidR="006D60FF" w:rsidRDefault="006D60FF" w:rsidP="006D6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Článok III.</w:t>
      </w:r>
    </w:p>
    <w:p w:rsidR="006D60FF" w:rsidRDefault="006D60FF" w:rsidP="006D6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6D60FF" w:rsidRDefault="006D60FF" w:rsidP="006D60FF">
      <w:pPr>
        <w:rPr>
          <w:b/>
          <w:sz w:val="22"/>
          <w:szCs w:val="22"/>
        </w:rPr>
      </w:pPr>
    </w:p>
    <w:p w:rsidR="006D60FF" w:rsidRDefault="006D60FF" w:rsidP="006D60FF">
      <w:pPr>
        <w:rPr>
          <w:sz w:val="22"/>
          <w:szCs w:val="22"/>
        </w:rPr>
      </w:pPr>
      <w:r>
        <w:rPr>
          <w:sz w:val="22"/>
          <w:szCs w:val="22"/>
        </w:rPr>
        <w:t xml:space="preserve">Nájom sa uzatvára na dobu určitú – dňa  05.10.2019 </w:t>
      </w:r>
    </w:p>
    <w:p w:rsidR="006D60FF" w:rsidRDefault="006D60FF" w:rsidP="006D60F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D60FF" w:rsidRDefault="006D60FF" w:rsidP="006D60FF">
      <w:pPr>
        <w:rPr>
          <w:sz w:val="22"/>
          <w:szCs w:val="22"/>
        </w:rPr>
      </w:pPr>
      <w:r>
        <w:rPr>
          <w:sz w:val="22"/>
          <w:szCs w:val="22"/>
        </w:rPr>
        <w:t xml:space="preserve">Počet dní : </w:t>
      </w:r>
      <w:r>
        <w:rPr>
          <w:sz w:val="22"/>
          <w:szCs w:val="22"/>
        </w:rPr>
        <w:tab/>
        <w:t xml:space="preserve">1     </w:t>
      </w:r>
      <w:r>
        <w:rPr>
          <w:sz w:val="22"/>
          <w:szCs w:val="22"/>
        </w:rPr>
        <w:tab/>
        <w:t xml:space="preserve">v týždni  </w:t>
      </w:r>
      <w:r>
        <w:rPr>
          <w:rFonts w:ascii="Arial" w:hAnsi="Arial" w:cs="Arial"/>
          <w:sz w:val="20"/>
          <w:szCs w:val="20"/>
        </w:rPr>
        <w:t xml:space="preserve">od 10,00  do 15.00 hod.  </w:t>
      </w:r>
      <w:r>
        <w:rPr>
          <w:sz w:val="22"/>
          <w:szCs w:val="22"/>
        </w:rPr>
        <w:tab/>
        <w:t>5  hod.</w:t>
      </w:r>
    </w:p>
    <w:p w:rsidR="006D60FF" w:rsidRDefault="006D60FF" w:rsidP="006D60FF">
      <w:pPr>
        <w:rPr>
          <w:sz w:val="22"/>
          <w:szCs w:val="22"/>
        </w:rPr>
      </w:pPr>
    </w:p>
    <w:p w:rsidR="006D60FF" w:rsidRDefault="006D60FF" w:rsidP="006D60FF">
      <w:pPr>
        <w:ind w:left="1080" w:hanging="1080"/>
        <w:rPr>
          <w:sz w:val="22"/>
          <w:szCs w:val="22"/>
        </w:rPr>
      </w:pPr>
    </w:p>
    <w:p w:rsidR="006D60FF" w:rsidRDefault="006D60FF" w:rsidP="006D60FF">
      <w:pPr>
        <w:rPr>
          <w:sz w:val="22"/>
          <w:szCs w:val="22"/>
        </w:rPr>
      </w:pPr>
    </w:p>
    <w:p w:rsidR="006D60FF" w:rsidRDefault="006D60FF" w:rsidP="006D6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6D60FF" w:rsidRDefault="006D60FF" w:rsidP="006D60FF">
      <w:pPr>
        <w:pStyle w:val="Nadpis1"/>
      </w:pPr>
      <w:r>
        <w:t xml:space="preserve">Úhrada za nájom a služby </w:t>
      </w:r>
    </w:p>
    <w:p w:rsidR="006D60FF" w:rsidRDefault="006D60FF" w:rsidP="006D60FF">
      <w:pPr>
        <w:jc w:val="center"/>
        <w:rPr>
          <w:b/>
          <w:sz w:val="22"/>
          <w:szCs w:val="22"/>
        </w:rPr>
      </w:pPr>
    </w:p>
    <w:p w:rsidR="006D60FF" w:rsidRDefault="006D60FF" w:rsidP="006D60FF">
      <w:pPr>
        <w:jc w:val="both"/>
      </w:pPr>
      <w:r>
        <w:rPr>
          <w:sz w:val="22"/>
          <w:szCs w:val="22"/>
        </w:rPr>
        <w:t xml:space="preserve">/1./ </w:t>
      </w:r>
      <w:r>
        <w:rPr>
          <w:sz w:val="22"/>
          <w:szCs w:val="22"/>
        </w:rPr>
        <w:tab/>
      </w:r>
      <w:r>
        <w:t>Ceny za služby spojené s užívaním a nájmom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03.07.2014.</w:t>
      </w:r>
    </w:p>
    <w:p w:rsidR="006D60FF" w:rsidRDefault="006D60FF" w:rsidP="006D60F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D60FF" w:rsidRDefault="006D60FF" w:rsidP="006D60F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/</w:t>
      </w:r>
      <w:r>
        <w:rPr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/       </w:t>
      </w:r>
      <w:r>
        <w:rPr>
          <w:sz w:val="22"/>
          <w:szCs w:val="22"/>
        </w:rPr>
        <w:t xml:space="preserve">Nájomné za telocvičňu prenajatú podľa tejto zmluvy je vo výške </w:t>
      </w:r>
      <w:r>
        <w:rPr>
          <w:b/>
          <w:bCs/>
          <w:sz w:val="22"/>
          <w:szCs w:val="22"/>
        </w:rPr>
        <w:t xml:space="preserve">4,00 €/hod.  </w:t>
      </w:r>
    </w:p>
    <w:p w:rsidR="006D60FF" w:rsidRDefault="006D60FF" w:rsidP="006D60FF">
      <w:pPr>
        <w:jc w:val="both"/>
        <w:rPr>
          <w:b/>
          <w:bCs/>
          <w:sz w:val="22"/>
          <w:szCs w:val="22"/>
        </w:rPr>
      </w:pP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pStyle w:val="Zarkazkladnhotextu"/>
        <w:ind w:left="0" w:firstLine="0"/>
      </w:pPr>
      <w:r>
        <w:t xml:space="preserve">/3./ </w:t>
      </w:r>
      <w:r>
        <w:tab/>
        <w:t xml:space="preserve">Nájomca sa zaväzuje uhradiť vyššie dohodnuté nájomné na účet prenajímateľa vedený vo VÚB Bratislava, číslo účtu: </w:t>
      </w:r>
      <w:r>
        <w:rPr>
          <w:b/>
        </w:rPr>
        <w:t>SK740200000000</w:t>
      </w:r>
      <w:r>
        <w:rPr>
          <w:b/>
          <w:bCs/>
        </w:rPr>
        <w:t>2615880453</w:t>
      </w:r>
      <w:r>
        <w:t xml:space="preserve"> </w:t>
      </w:r>
      <w:r>
        <w:rPr>
          <w:b/>
          <w:bCs/>
        </w:rPr>
        <w:t>variabilný symbol: 1001719/4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</w:t>
      </w:r>
    </w:p>
    <w:p w:rsidR="006D60FF" w:rsidRDefault="006D60FF" w:rsidP="006D60FF">
      <w:pPr>
        <w:pStyle w:val="Zarkazkladnhotextu"/>
        <w:ind w:left="0" w:firstLine="0"/>
      </w:pPr>
    </w:p>
    <w:p w:rsidR="006D60FF" w:rsidRDefault="006D60FF" w:rsidP="006D60FF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Ceny za služby spojené s užívaním telocvične bude nájomca hradiť v rovnakom termíne ako nájomné, mesačne vo výške </w:t>
      </w:r>
      <w:r>
        <w:rPr>
          <w:b/>
          <w:bCs/>
          <w:sz w:val="22"/>
          <w:szCs w:val="22"/>
        </w:rPr>
        <w:t>13,00 €/hod.</w:t>
      </w:r>
      <w:r>
        <w:rPr>
          <w:sz w:val="22"/>
          <w:szCs w:val="22"/>
        </w:rPr>
        <w:t xml:space="preserve"> na účet prenajímateľa vedený vo VÚB Bratislava, číslo účtu: </w:t>
      </w:r>
      <w:r>
        <w:rPr>
          <w:b/>
          <w:sz w:val="22"/>
          <w:szCs w:val="22"/>
        </w:rPr>
        <w:t>SK920200000000</w:t>
      </w:r>
      <w:r>
        <w:rPr>
          <w:b/>
          <w:bCs/>
          <w:sz w:val="22"/>
          <w:szCs w:val="22"/>
        </w:rPr>
        <w:t xml:space="preserve">2615853551 </w:t>
      </w:r>
      <w:r>
        <w:rPr>
          <w:b/>
          <w:bCs/>
        </w:rPr>
        <w:t>variabilný symbol: 1001719/4</w:t>
      </w:r>
      <w:r>
        <w:rPr>
          <w:sz w:val="22"/>
          <w:szCs w:val="22"/>
        </w:rPr>
        <w:t>. V prípade zvýšenia cien energií, najmä elektrickej energie a kúrenia, sa nájomca zaväzuje akceptovať zvýšenie platieb za služby spojené s užívaním predmetu nájmu úmerne k zvýšeniu cien energií.</w:t>
      </w: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jc w:val="both"/>
        <w:rPr>
          <w:sz w:val="22"/>
          <w:szCs w:val="22"/>
        </w:rPr>
      </w:pPr>
      <w:r>
        <w:rPr>
          <w:sz w:val="22"/>
          <w:szCs w:val="22"/>
        </w:rPr>
        <w:t>/5./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6D60FF" w:rsidRDefault="006D60FF" w:rsidP="006D6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6D60FF" w:rsidRDefault="006D60FF" w:rsidP="006D60FF">
      <w:pPr>
        <w:rPr>
          <w:b/>
          <w:sz w:val="22"/>
          <w:szCs w:val="22"/>
        </w:rPr>
      </w:pPr>
    </w:p>
    <w:p w:rsidR="006D60FF" w:rsidRDefault="006D60FF" w:rsidP="006D60FF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6D60FF" w:rsidRDefault="006D60FF" w:rsidP="006D60FF">
      <w:pPr>
        <w:ind w:firstLine="708"/>
      </w:pPr>
    </w:p>
    <w:p w:rsidR="006D60FF" w:rsidRDefault="006D60FF" w:rsidP="006D60FF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6D60FF" w:rsidRDefault="006D60FF" w:rsidP="006D60FF">
      <w:pPr>
        <w:pStyle w:val="Zkladntext2"/>
      </w:pPr>
    </w:p>
    <w:p w:rsidR="006D60FF" w:rsidRDefault="006D60FF" w:rsidP="006D60FF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pStyle w:val="Zkladntext2"/>
      </w:pPr>
      <w:r>
        <w:lastRenderedPageBreak/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6D60FF" w:rsidRDefault="006D60FF" w:rsidP="006D60FF">
      <w:pPr>
        <w:ind w:hanging="180"/>
        <w:jc w:val="both"/>
        <w:rPr>
          <w:sz w:val="22"/>
          <w:szCs w:val="22"/>
        </w:rPr>
      </w:pPr>
    </w:p>
    <w:p w:rsidR="006D60FF" w:rsidRDefault="006D60FF" w:rsidP="006D60FF">
      <w:pPr>
        <w:pStyle w:val="Zkladntext2"/>
        <w:tabs>
          <w:tab w:val="left" w:pos="720"/>
        </w:tabs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6D60FF" w:rsidRDefault="006D60FF" w:rsidP="006D60FF">
      <w:pPr>
        <w:pStyle w:val="Zkladntext2"/>
        <w:tabs>
          <w:tab w:val="left" w:pos="720"/>
        </w:tabs>
        <w:rPr>
          <w:b/>
        </w:rPr>
      </w:pPr>
    </w:p>
    <w:p w:rsidR="006D60FF" w:rsidRDefault="006D60FF" w:rsidP="006D60FF">
      <w:pPr>
        <w:jc w:val="center"/>
        <w:rPr>
          <w:b/>
          <w:sz w:val="22"/>
          <w:szCs w:val="22"/>
        </w:rPr>
      </w:pPr>
    </w:p>
    <w:p w:rsidR="006D60FF" w:rsidRDefault="006D60FF" w:rsidP="006D6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6D60FF" w:rsidRDefault="006D60FF" w:rsidP="006D6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6D60FF" w:rsidRDefault="006D60FF" w:rsidP="006D60FF">
      <w:pPr>
        <w:jc w:val="center"/>
        <w:rPr>
          <w:b/>
          <w:sz w:val="22"/>
          <w:szCs w:val="22"/>
        </w:rPr>
      </w:pPr>
    </w:p>
    <w:p w:rsidR="006D60FF" w:rsidRDefault="006D60FF" w:rsidP="006D60F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6D60FF" w:rsidRDefault="006D60FF" w:rsidP="006D60FF">
      <w:pPr>
        <w:jc w:val="both"/>
        <w:rPr>
          <w:b/>
          <w:sz w:val="22"/>
          <w:szCs w:val="22"/>
        </w:rPr>
      </w:pPr>
    </w:p>
    <w:p w:rsidR="006D60FF" w:rsidRDefault="006D60FF" w:rsidP="006D60FF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jc w:val="both"/>
        <w:rPr>
          <w:sz w:val="22"/>
          <w:szCs w:val="22"/>
        </w:rPr>
      </w:pPr>
      <w:r>
        <w:t>/5./</w:t>
      </w:r>
      <w:r>
        <w:tab/>
      </w:r>
      <w:r>
        <w:rPr>
          <w:sz w:val="22"/>
          <w:szCs w:val="22"/>
        </w:rPr>
        <w:t xml:space="preserve">Zmluva sa vyhotovuje v 3 rovnopisoch, z ktorých jeden rukopis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nájomca, jeden rovnopis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zriaďovateľ prenajímateľa a jeden rukopis prenajímateľ.</w:t>
      </w: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6D60FF" w:rsidRDefault="006D60FF" w:rsidP="006D60FF">
      <w:pPr>
        <w:ind w:left="180" w:hanging="180"/>
        <w:jc w:val="both"/>
        <w:rPr>
          <w:sz w:val="22"/>
          <w:szCs w:val="22"/>
        </w:rPr>
      </w:pPr>
    </w:p>
    <w:p w:rsidR="006D60FF" w:rsidRDefault="006D60FF" w:rsidP="006D60FF">
      <w:pPr>
        <w:ind w:left="180" w:hanging="180"/>
        <w:jc w:val="both"/>
        <w:rPr>
          <w:sz w:val="22"/>
          <w:szCs w:val="22"/>
        </w:rPr>
      </w:pPr>
    </w:p>
    <w:p w:rsidR="006D60FF" w:rsidRDefault="006D60FF" w:rsidP="006D60FF">
      <w:pPr>
        <w:ind w:left="180" w:hanging="180"/>
        <w:jc w:val="both"/>
        <w:rPr>
          <w:sz w:val="22"/>
          <w:szCs w:val="22"/>
        </w:rPr>
      </w:pPr>
    </w:p>
    <w:p w:rsidR="006D60FF" w:rsidRDefault="006D60FF" w:rsidP="006D60FF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</w:p>
    <w:p w:rsidR="006D60FF" w:rsidRDefault="006D60FF" w:rsidP="006D60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6D60FF" w:rsidRDefault="006D60FF" w:rsidP="006D60FF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6D60FF" w:rsidRDefault="006D60FF" w:rsidP="006D60FF">
      <w:pPr>
        <w:rPr>
          <w:sz w:val="22"/>
          <w:szCs w:val="22"/>
        </w:rPr>
      </w:pPr>
      <w:r>
        <w:rPr>
          <w:sz w:val="22"/>
          <w:szCs w:val="22"/>
        </w:rPr>
        <w:t xml:space="preserve">           /Zriaďovateľ/</w:t>
      </w:r>
    </w:p>
    <w:p w:rsidR="006D60FF" w:rsidRDefault="006D60FF" w:rsidP="006D60FF">
      <w:pPr>
        <w:rPr>
          <w:sz w:val="22"/>
          <w:szCs w:val="22"/>
        </w:rPr>
      </w:pPr>
    </w:p>
    <w:p w:rsidR="006D60FF" w:rsidRDefault="006D60FF" w:rsidP="006D60FF">
      <w:pPr>
        <w:rPr>
          <w:sz w:val="22"/>
          <w:szCs w:val="22"/>
        </w:rPr>
      </w:pPr>
    </w:p>
    <w:p w:rsidR="006D60FF" w:rsidRDefault="006D60FF" w:rsidP="006D60FF">
      <w:pPr>
        <w:rPr>
          <w:sz w:val="22"/>
          <w:szCs w:val="22"/>
        </w:rPr>
      </w:pPr>
    </w:p>
    <w:p w:rsidR="006D60FF" w:rsidRDefault="006D60FF" w:rsidP="006D60FF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                                      Bratislava, dňa ..................................</w:t>
      </w: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</w:t>
      </w:r>
    </w:p>
    <w:p w:rsidR="006D60FF" w:rsidRDefault="006D60FF" w:rsidP="006D60FF">
      <w:pPr>
        <w:ind w:left="708" w:hanging="588"/>
        <w:rPr>
          <w:sz w:val="22"/>
          <w:szCs w:val="20"/>
        </w:rPr>
      </w:pPr>
      <w:r>
        <w:rPr>
          <w:sz w:val="22"/>
          <w:szCs w:val="22"/>
        </w:rPr>
        <w:t>Mgr. Alena Petáková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         Peter </w:t>
      </w:r>
      <w:proofErr w:type="spellStart"/>
      <w:r>
        <w:rPr>
          <w:bCs/>
          <w:sz w:val="22"/>
          <w:szCs w:val="22"/>
        </w:rPr>
        <w:t>Kotásek</w:t>
      </w:r>
      <w:proofErr w:type="spellEnd"/>
      <w:r>
        <w:rPr>
          <w:sz w:val="22"/>
          <w:szCs w:val="20"/>
        </w:rPr>
        <w:t xml:space="preserve"> </w:t>
      </w:r>
    </w:p>
    <w:p w:rsidR="006D60FF" w:rsidRDefault="006D60FF" w:rsidP="006D60FF">
      <w:pPr>
        <w:ind w:left="120" w:firstLine="588"/>
        <w:rPr>
          <w:bCs/>
          <w:sz w:val="22"/>
          <w:szCs w:val="22"/>
        </w:rPr>
      </w:pPr>
      <w:r>
        <w:rPr>
          <w:sz w:val="22"/>
          <w:szCs w:val="20"/>
        </w:rPr>
        <w:t>riaditeľka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       Generálny sekretár</w:t>
      </w:r>
      <w:r>
        <w:rPr>
          <w:bCs/>
          <w:sz w:val="22"/>
          <w:szCs w:val="22"/>
        </w:rPr>
        <w:t xml:space="preserve">             </w:t>
      </w:r>
    </w:p>
    <w:p w:rsidR="006D60FF" w:rsidRDefault="006D60FF" w:rsidP="006D60FF">
      <w:pPr>
        <w:ind w:left="120"/>
        <w:rPr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>
        <w:rPr>
          <w:sz w:val="22"/>
          <w:szCs w:val="22"/>
        </w:rPr>
        <w:t>/Prenajímateľ/</w:t>
      </w:r>
      <w:r>
        <w:rPr>
          <w:sz w:val="22"/>
          <w:szCs w:val="22"/>
        </w:rPr>
        <w:tab/>
        <w:t xml:space="preserve">                                                              /Nájomca/</w:t>
      </w:r>
      <w:r>
        <w:rPr>
          <w:sz w:val="22"/>
          <w:szCs w:val="22"/>
        </w:rPr>
        <w:tab/>
      </w: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jc w:val="both"/>
        <w:rPr>
          <w:sz w:val="22"/>
          <w:szCs w:val="22"/>
        </w:rPr>
      </w:pPr>
    </w:p>
    <w:p w:rsidR="006D60FF" w:rsidRDefault="006D60FF" w:rsidP="006D60FF">
      <w:pPr>
        <w:rPr>
          <w:sz w:val="22"/>
          <w:szCs w:val="22"/>
        </w:rPr>
      </w:pPr>
    </w:p>
    <w:p w:rsidR="006D60FF" w:rsidRDefault="006D60FF" w:rsidP="006D60FF">
      <w:pPr>
        <w:rPr>
          <w:sz w:val="22"/>
          <w:szCs w:val="22"/>
        </w:rPr>
      </w:pPr>
    </w:p>
    <w:p w:rsidR="006D60FF" w:rsidRDefault="006D60FF" w:rsidP="006D60FF"/>
    <w:p w:rsidR="006D60FF" w:rsidRDefault="006D60FF" w:rsidP="006D60FF"/>
    <w:p w:rsidR="006D60FF" w:rsidRDefault="006D60FF" w:rsidP="006D60FF"/>
    <w:p w:rsidR="006D60FF" w:rsidRDefault="006D60FF" w:rsidP="006D60FF"/>
    <w:p w:rsidR="006D60FF" w:rsidRDefault="006D60FF" w:rsidP="006D60FF"/>
    <w:p w:rsidR="006D60FF" w:rsidRDefault="006D60FF" w:rsidP="006D60FF"/>
    <w:p w:rsidR="006D60FF" w:rsidRDefault="006D60FF" w:rsidP="006D60FF"/>
    <w:p w:rsidR="00AB4968" w:rsidRDefault="00AB4968"/>
    <w:sectPr w:rsidR="00AB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FF"/>
    <w:rsid w:val="006D60FF"/>
    <w:rsid w:val="00AB4968"/>
    <w:rsid w:val="00C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D60FF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D60FF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D60FF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D60FF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D60FF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6D60F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6D60FF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D60FF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6D60FF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6D60FF"/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D60FF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D60FF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D60FF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D60FF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D60FF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6D60F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6D60FF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D60FF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6D60FF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6D60FF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Director</cp:lastModifiedBy>
  <cp:revision>3</cp:revision>
  <dcterms:created xsi:type="dcterms:W3CDTF">2019-09-23T13:47:00Z</dcterms:created>
  <dcterms:modified xsi:type="dcterms:W3CDTF">2019-11-22T07:27:00Z</dcterms:modified>
</cp:coreProperties>
</file>